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8F3556" w:rsidRDefault="007E6CF8" w:rsidP="007C64CA">
      <w:pPr>
        <w:rPr>
          <w:rFonts w:asciiTheme="minorHAnsi" w:hAnsiTheme="minorHAnsi" w:cstheme="minorHAnsi"/>
          <w:b/>
        </w:rPr>
      </w:pPr>
    </w:p>
    <w:p w:rsidR="007C64CA" w:rsidRPr="008F3556" w:rsidRDefault="007C64CA" w:rsidP="007C64CA">
      <w:pPr>
        <w:rPr>
          <w:rFonts w:asciiTheme="minorHAnsi" w:hAnsiTheme="minorHAnsi" w:cstheme="minorHAnsi"/>
          <w:b/>
        </w:rPr>
      </w:pPr>
    </w:p>
    <w:p w:rsidR="00056646" w:rsidRPr="008F3556" w:rsidRDefault="00CB770A" w:rsidP="00FD2160">
      <w:pPr>
        <w:jc w:val="center"/>
        <w:rPr>
          <w:rFonts w:asciiTheme="minorHAnsi" w:hAnsiTheme="minorHAnsi" w:cstheme="minorHAnsi"/>
          <w:b/>
        </w:rPr>
      </w:pPr>
      <w:r w:rsidRPr="008F3556">
        <w:rPr>
          <w:rFonts w:asciiTheme="minorHAnsi" w:hAnsiTheme="minorHAnsi" w:cstheme="minorHAnsi"/>
          <w:b/>
        </w:rPr>
        <w:t>CONSELHO ESTADUAL DO MEIO AMBIENTE – CONSEMA</w:t>
      </w:r>
    </w:p>
    <w:p w:rsidR="00217210" w:rsidRPr="008F3556" w:rsidRDefault="00217210" w:rsidP="00FD2160">
      <w:pPr>
        <w:jc w:val="center"/>
        <w:rPr>
          <w:rFonts w:asciiTheme="minorHAnsi" w:hAnsiTheme="minorHAnsi" w:cstheme="minorHAnsi"/>
          <w:b/>
        </w:rPr>
      </w:pPr>
    </w:p>
    <w:p w:rsidR="00233527" w:rsidRPr="008F3556" w:rsidRDefault="00233527" w:rsidP="00E23E85">
      <w:pPr>
        <w:rPr>
          <w:rFonts w:asciiTheme="minorHAnsi" w:hAnsiTheme="minorHAnsi" w:cstheme="minorHAnsi"/>
        </w:rPr>
      </w:pPr>
    </w:p>
    <w:p w:rsidR="008F3556" w:rsidRPr="008F3556" w:rsidRDefault="00E23E85" w:rsidP="00E23E85">
      <w:pPr>
        <w:jc w:val="both"/>
        <w:rPr>
          <w:rFonts w:asciiTheme="minorHAnsi" w:hAnsiTheme="minorHAnsi" w:cstheme="minorHAnsi"/>
          <w:b/>
        </w:rPr>
      </w:pPr>
      <w:r w:rsidRPr="008F3556">
        <w:rPr>
          <w:rFonts w:asciiTheme="minorHAnsi" w:hAnsiTheme="minorHAnsi" w:cstheme="minorHAnsi"/>
          <w:b/>
        </w:rPr>
        <w:t>Processo n</w:t>
      </w:r>
      <w:r w:rsidR="006D60BC" w:rsidRPr="008F3556">
        <w:rPr>
          <w:rFonts w:asciiTheme="minorHAnsi" w:hAnsiTheme="minorHAnsi" w:cstheme="minorHAnsi"/>
          <w:b/>
        </w:rPr>
        <w:t>.</w:t>
      </w:r>
      <w:r w:rsidR="00217210" w:rsidRPr="008F3556">
        <w:rPr>
          <w:rFonts w:asciiTheme="minorHAnsi" w:hAnsiTheme="minorHAnsi" w:cstheme="minorHAnsi"/>
          <w:b/>
        </w:rPr>
        <w:t xml:space="preserve"> </w:t>
      </w:r>
      <w:r w:rsidR="008F3556" w:rsidRPr="008F3556">
        <w:rPr>
          <w:rFonts w:asciiTheme="minorHAnsi" w:hAnsiTheme="minorHAnsi" w:cstheme="minorHAnsi"/>
          <w:b/>
        </w:rPr>
        <w:t>243688/2013.</w:t>
      </w:r>
    </w:p>
    <w:p w:rsidR="00E61B94" w:rsidRPr="008F3556" w:rsidRDefault="00E23E85" w:rsidP="00E23E85">
      <w:pPr>
        <w:jc w:val="both"/>
        <w:rPr>
          <w:rFonts w:asciiTheme="minorHAnsi" w:hAnsiTheme="minorHAnsi" w:cstheme="minorHAnsi"/>
          <w:b/>
        </w:rPr>
      </w:pPr>
      <w:r w:rsidRPr="008F3556">
        <w:rPr>
          <w:rFonts w:asciiTheme="minorHAnsi" w:hAnsiTheme="minorHAnsi" w:cstheme="minorHAnsi"/>
          <w:b/>
        </w:rPr>
        <w:t>Recorrente</w:t>
      </w:r>
      <w:r w:rsidR="00217210" w:rsidRPr="008F3556">
        <w:rPr>
          <w:rFonts w:asciiTheme="minorHAnsi" w:hAnsiTheme="minorHAnsi" w:cstheme="minorHAnsi"/>
          <w:b/>
        </w:rPr>
        <w:t xml:space="preserve"> - </w:t>
      </w:r>
      <w:proofErr w:type="spellStart"/>
      <w:r w:rsidR="008F3556" w:rsidRPr="008F3556">
        <w:rPr>
          <w:rFonts w:asciiTheme="minorHAnsi" w:hAnsiTheme="minorHAnsi" w:cstheme="minorHAnsi"/>
          <w:b/>
        </w:rPr>
        <w:t>Miraldo</w:t>
      </w:r>
      <w:proofErr w:type="spellEnd"/>
      <w:r w:rsidR="008F3556" w:rsidRPr="008F3556">
        <w:rPr>
          <w:rFonts w:asciiTheme="minorHAnsi" w:hAnsiTheme="minorHAnsi" w:cstheme="minorHAnsi"/>
          <w:b/>
        </w:rPr>
        <w:t xml:space="preserve"> José Pasqual.</w:t>
      </w:r>
    </w:p>
    <w:p w:rsidR="008F3556" w:rsidRPr="008F3556" w:rsidRDefault="00181A5D" w:rsidP="00F10E19">
      <w:pPr>
        <w:jc w:val="both"/>
        <w:rPr>
          <w:rFonts w:asciiTheme="minorHAnsi" w:hAnsiTheme="minorHAnsi" w:cstheme="minorHAnsi"/>
        </w:rPr>
      </w:pPr>
      <w:r w:rsidRPr="008F3556">
        <w:rPr>
          <w:rFonts w:asciiTheme="minorHAnsi" w:hAnsiTheme="minorHAnsi" w:cstheme="minorHAnsi"/>
        </w:rPr>
        <w:t xml:space="preserve">Auto de Infração n. </w:t>
      </w:r>
      <w:r w:rsidR="008F3556" w:rsidRPr="008F3556">
        <w:rPr>
          <w:rFonts w:asciiTheme="minorHAnsi" w:hAnsiTheme="minorHAnsi" w:cstheme="minorHAnsi"/>
        </w:rPr>
        <w:t>137822, de 24/04/2013.</w:t>
      </w:r>
    </w:p>
    <w:p w:rsidR="008F3556" w:rsidRPr="008F3556" w:rsidRDefault="008F3556" w:rsidP="000D6795">
      <w:pPr>
        <w:jc w:val="both"/>
        <w:rPr>
          <w:rFonts w:asciiTheme="minorHAnsi" w:hAnsiTheme="minorHAnsi" w:cstheme="minorHAnsi"/>
        </w:rPr>
      </w:pPr>
      <w:r w:rsidRPr="008F3556">
        <w:rPr>
          <w:rFonts w:asciiTheme="minorHAnsi" w:hAnsiTheme="minorHAnsi" w:cstheme="minorHAnsi"/>
        </w:rPr>
        <w:t xml:space="preserve">Relatora – </w:t>
      </w:r>
      <w:proofErr w:type="spellStart"/>
      <w:r w:rsidRPr="008F3556">
        <w:rPr>
          <w:rFonts w:asciiTheme="minorHAnsi" w:hAnsiTheme="minorHAnsi" w:cstheme="minorHAnsi"/>
        </w:rPr>
        <w:t>Adelayne</w:t>
      </w:r>
      <w:proofErr w:type="spellEnd"/>
      <w:r w:rsidRPr="008F3556">
        <w:rPr>
          <w:rFonts w:asciiTheme="minorHAnsi" w:hAnsiTheme="minorHAnsi" w:cstheme="minorHAnsi"/>
        </w:rPr>
        <w:t xml:space="preserve"> </w:t>
      </w:r>
      <w:proofErr w:type="spellStart"/>
      <w:r w:rsidRPr="008F3556">
        <w:rPr>
          <w:rFonts w:asciiTheme="minorHAnsi" w:hAnsiTheme="minorHAnsi" w:cstheme="minorHAnsi"/>
        </w:rPr>
        <w:t>Bazzano</w:t>
      </w:r>
      <w:proofErr w:type="spellEnd"/>
      <w:r w:rsidRPr="008F3556">
        <w:rPr>
          <w:rFonts w:asciiTheme="minorHAnsi" w:hAnsiTheme="minorHAnsi" w:cstheme="minorHAnsi"/>
        </w:rPr>
        <w:t xml:space="preserve"> de Magalhães – SES.</w:t>
      </w:r>
    </w:p>
    <w:p w:rsidR="008F3556" w:rsidRPr="008F3556" w:rsidRDefault="00217210" w:rsidP="008F3556">
      <w:pPr>
        <w:jc w:val="both"/>
        <w:rPr>
          <w:rFonts w:asciiTheme="minorHAnsi" w:hAnsiTheme="minorHAnsi" w:cstheme="minorHAnsi"/>
        </w:rPr>
      </w:pPr>
      <w:r w:rsidRPr="008F3556">
        <w:rPr>
          <w:rFonts w:asciiTheme="minorHAnsi" w:hAnsiTheme="minorHAnsi" w:cstheme="minorHAnsi"/>
        </w:rPr>
        <w:t xml:space="preserve">Advogados – </w:t>
      </w:r>
      <w:r w:rsidR="008F3556" w:rsidRPr="008F3556">
        <w:rPr>
          <w:rFonts w:asciiTheme="minorHAnsi" w:hAnsiTheme="minorHAnsi" w:cstheme="minorHAnsi"/>
        </w:rPr>
        <w:t xml:space="preserve">Fernando Ulysses </w:t>
      </w:r>
      <w:proofErr w:type="spellStart"/>
      <w:r w:rsidR="008F3556" w:rsidRPr="008F3556">
        <w:rPr>
          <w:rFonts w:asciiTheme="minorHAnsi" w:hAnsiTheme="minorHAnsi" w:cstheme="minorHAnsi"/>
        </w:rPr>
        <w:t>Paglari</w:t>
      </w:r>
      <w:proofErr w:type="spellEnd"/>
      <w:r w:rsidR="008F3556" w:rsidRPr="008F3556">
        <w:rPr>
          <w:rFonts w:asciiTheme="minorHAnsi" w:hAnsiTheme="minorHAnsi" w:cstheme="minorHAnsi"/>
        </w:rPr>
        <w:t xml:space="preserve"> – OAB/MT 3.047,</w:t>
      </w:r>
    </w:p>
    <w:p w:rsidR="00217210" w:rsidRPr="008F3556" w:rsidRDefault="008F3556" w:rsidP="008F3556">
      <w:pPr>
        <w:jc w:val="both"/>
        <w:rPr>
          <w:rFonts w:asciiTheme="minorHAnsi" w:hAnsiTheme="minorHAnsi" w:cstheme="minorHAnsi"/>
        </w:rPr>
      </w:pPr>
      <w:r w:rsidRPr="008F3556"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 xml:space="preserve">   </w:t>
      </w:r>
      <w:r w:rsidRPr="008F3556">
        <w:rPr>
          <w:rFonts w:asciiTheme="minorHAnsi" w:hAnsiTheme="minorHAnsi" w:cstheme="minorHAnsi"/>
        </w:rPr>
        <w:t>Daniel Batista de Aguiar – OAB/MT 3.537.</w:t>
      </w:r>
    </w:p>
    <w:p w:rsidR="000D6795" w:rsidRPr="008F3556" w:rsidRDefault="00E00E91" w:rsidP="000D6795">
      <w:pPr>
        <w:jc w:val="both"/>
        <w:rPr>
          <w:rFonts w:asciiTheme="minorHAnsi" w:hAnsiTheme="minorHAnsi" w:cstheme="minorHAnsi"/>
        </w:rPr>
      </w:pPr>
      <w:r w:rsidRPr="008F3556">
        <w:rPr>
          <w:rFonts w:asciiTheme="minorHAnsi" w:hAnsiTheme="minorHAnsi" w:cstheme="minorHAnsi"/>
        </w:rPr>
        <w:t>2</w:t>
      </w:r>
      <w:r w:rsidR="00E23E85" w:rsidRPr="008F3556">
        <w:rPr>
          <w:rFonts w:asciiTheme="minorHAnsi" w:hAnsiTheme="minorHAnsi" w:cstheme="minorHAnsi"/>
        </w:rPr>
        <w:t>ª Junta de Julgamento de Recursos.</w:t>
      </w:r>
    </w:p>
    <w:p w:rsidR="003D1380" w:rsidRPr="008F3556" w:rsidRDefault="003D1380" w:rsidP="000D6795">
      <w:pPr>
        <w:jc w:val="both"/>
        <w:rPr>
          <w:rFonts w:asciiTheme="minorHAnsi" w:hAnsiTheme="minorHAnsi" w:cstheme="minorHAnsi"/>
        </w:rPr>
      </w:pPr>
    </w:p>
    <w:p w:rsidR="00F10E19" w:rsidRPr="008F3556" w:rsidRDefault="00007F12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391</w:t>
      </w:r>
      <w:bookmarkStart w:id="0" w:name="_GoBack"/>
      <w:bookmarkEnd w:id="0"/>
      <w:r w:rsidR="00F10E19" w:rsidRPr="008F3556">
        <w:rPr>
          <w:rFonts w:asciiTheme="minorHAnsi" w:hAnsiTheme="minorHAnsi" w:cstheme="minorHAnsi"/>
          <w:b/>
        </w:rPr>
        <w:t>/2021</w:t>
      </w:r>
    </w:p>
    <w:p w:rsidR="00DC0FEF" w:rsidRPr="008F3556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217210" w:rsidRPr="008F3556" w:rsidRDefault="008F3556" w:rsidP="00217210">
      <w:pPr>
        <w:jc w:val="both"/>
        <w:rPr>
          <w:rFonts w:asciiTheme="minorHAnsi" w:hAnsiTheme="minorHAnsi" w:cstheme="minorHAnsi"/>
        </w:rPr>
      </w:pPr>
      <w:r w:rsidRPr="008F3556">
        <w:rPr>
          <w:rFonts w:asciiTheme="minorHAnsi" w:hAnsiTheme="minorHAnsi" w:cstheme="minorHAnsi"/>
        </w:rPr>
        <w:t xml:space="preserve">Auto de Infração n° 137822, de 24/04/2013. Auto de Inspeção n° 165642, de 24/04/2013. Termo de Embargo/Interdição n° 123011, de 24/04/2013. Relatório Técnico n° 52/SUF/CFFUC/2013. Por desmatar a corte raso 26,400 hectares de vegetação nativa, fora da área de reserva legal e sem autorização do órgão ambiental competente, conforme auto de inspeção 166542. Decisão Administrativa n° 957/SGPA/SEMA/2019, de 12/06/2019, pela homologação do Auto de Infração n. 137822, de 24/04/2013, arbitrando multa de R$ 26.400,00 (vinte e seis mil e quatrocentos reais), com fulcro no artigo 52 do Decreto Federal 6514/08. Requer o recorrente que seja em prejudicial de mérito, reconhecer/pronunciar a prescrição em qualquer de suas modalidades. Declarar a nulidade do Auto de Infração, em face do constatado bis in idem (fl. 78) com a insubsistência da multa. Independentemente do exercício do juízo de retratação da autoridade julgadora, a nulidade da decisão, acolhendo os demais pedidos exarados em sede de defesa e aqui reiterados, sucessivamente, na forma do artigo 326 do CPC, requer seja deferida. A convolação da pena pecuniária em Advertência. A conversão da multa em prestação de serviços, na forma do disposto no art. 72 § 4° da Lei 9.605/98, na forma de seu regulamento, aliado às demais razões aqui objetivamente invocadas. </w:t>
      </w:r>
      <w:r w:rsidR="00217210" w:rsidRPr="008F3556">
        <w:rPr>
          <w:rFonts w:asciiTheme="minorHAnsi" w:hAnsiTheme="minorHAnsi" w:cstheme="minorHAnsi"/>
        </w:rPr>
        <w:t>Recurso provido.</w:t>
      </w:r>
    </w:p>
    <w:p w:rsidR="00DC0FEF" w:rsidRPr="008F3556" w:rsidRDefault="00DC0FEF" w:rsidP="00D50F11">
      <w:pPr>
        <w:jc w:val="both"/>
        <w:rPr>
          <w:rFonts w:asciiTheme="minorHAnsi" w:hAnsiTheme="minorHAnsi" w:cstheme="minorHAnsi"/>
        </w:rPr>
      </w:pPr>
    </w:p>
    <w:p w:rsidR="00ED5CB2" w:rsidRPr="008F3556" w:rsidRDefault="00270AA2" w:rsidP="00CB5DDF">
      <w:pPr>
        <w:jc w:val="both"/>
        <w:rPr>
          <w:rFonts w:asciiTheme="minorHAnsi" w:hAnsiTheme="minorHAnsi" w:cstheme="minorHAnsi"/>
        </w:rPr>
      </w:pPr>
      <w:r w:rsidRPr="008F3556">
        <w:rPr>
          <w:rFonts w:asciiTheme="minorHAnsi" w:hAnsiTheme="minorHAnsi" w:cstheme="minorHAnsi"/>
          <w:color w:val="000000"/>
        </w:rPr>
        <w:t>Vistos, relatados e discu</w:t>
      </w:r>
      <w:r w:rsidR="004D280A" w:rsidRPr="008F3556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8F3556">
        <w:rPr>
          <w:rFonts w:asciiTheme="minorHAnsi" w:hAnsiTheme="minorHAnsi" w:cstheme="minorHAnsi"/>
          <w:color w:val="000000"/>
        </w:rPr>
        <w:t>2</w:t>
      </w:r>
      <w:r w:rsidRPr="008F3556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8F3556">
        <w:rPr>
          <w:rFonts w:asciiTheme="minorHAnsi" w:hAnsiTheme="minorHAnsi" w:cstheme="minorHAnsi"/>
          <w:color w:val="000000"/>
        </w:rPr>
        <w:t>Recursos</w:t>
      </w:r>
      <w:r w:rsidR="00DC0FEF" w:rsidRPr="008F3556">
        <w:rPr>
          <w:rFonts w:asciiTheme="minorHAnsi" w:hAnsiTheme="minorHAnsi" w:cstheme="minorHAnsi"/>
          <w:color w:val="000000"/>
        </w:rPr>
        <w:t>,</w:t>
      </w:r>
      <w:r w:rsidR="00DC0FEF" w:rsidRPr="008F3556">
        <w:rPr>
          <w:rFonts w:asciiTheme="minorHAnsi" w:hAnsiTheme="minorHAnsi" w:cstheme="minorHAnsi"/>
        </w:rPr>
        <w:t xml:space="preserve"> </w:t>
      </w:r>
      <w:r w:rsidR="008F3556" w:rsidRPr="008F3556">
        <w:rPr>
          <w:rFonts w:asciiTheme="minorHAnsi" w:hAnsiTheme="minorHAnsi" w:cstheme="minorHAnsi"/>
        </w:rPr>
        <w:t>por unanimidade, dar provimento ao recurso interposto pelo recorrente, acolhendo o voto da relatora, entre a data do protocolo da Defesa Administrativa, 09/05/2013, (fls. 10 a 71) até o próximo Despacho da Superintendência de Normas, Procedimentos Administrativos e Autos de Infração n° 18/05/2016, (fl. 72), transcorreram 3 anos e 9 dias. Por todo exposto, voto pelo reconhecimento da prescrição intercorrente, com consequente arquivamento do presente processo e baixas de estilos.</w:t>
      </w:r>
    </w:p>
    <w:p w:rsidR="00655CAF" w:rsidRPr="008F3556" w:rsidRDefault="00655CAF" w:rsidP="00655CAF">
      <w:pPr>
        <w:jc w:val="both"/>
        <w:rPr>
          <w:rFonts w:asciiTheme="minorHAnsi" w:hAnsiTheme="minorHAnsi" w:cstheme="minorHAnsi"/>
        </w:rPr>
      </w:pPr>
      <w:r w:rsidRPr="008F3556">
        <w:rPr>
          <w:rFonts w:asciiTheme="minorHAnsi" w:hAnsiTheme="minorHAnsi" w:cstheme="minorHAnsi"/>
        </w:rPr>
        <w:t>Presentes à votação os seguintes membros:</w:t>
      </w:r>
    </w:p>
    <w:p w:rsidR="00E00E91" w:rsidRPr="008F3556" w:rsidRDefault="00E00E91" w:rsidP="00E00E91">
      <w:pPr>
        <w:jc w:val="both"/>
        <w:rPr>
          <w:rFonts w:asciiTheme="minorHAnsi" w:hAnsiTheme="minorHAnsi" w:cstheme="minorHAnsi"/>
          <w:b/>
        </w:rPr>
      </w:pPr>
      <w:r w:rsidRPr="008F3556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8F3556">
        <w:rPr>
          <w:rFonts w:asciiTheme="minorHAnsi" w:hAnsiTheme="minorHAnsi" w:cstheme="minorHAnsi"/>
          <w:b/>
        </w:rPr>
        <w:t>Verhalen</w:t>
      </w:r>
      <w:proofErr w:type="spellEnd"/>
      <w:r w:rsidRPr="008F3556">
        <w:rPr>
          <w:rFonts w:asciiTheme="minorHAnsi" w:hAnsiTheme="minorHAnsi" w:cstheme="minorHAnsi"/>
          <w:b/>
        </w:rPr>
        <w:t xml:space="preserve"> de Freitas</w:t>
      </w:r>
    </w:p>
    <w:p w:rsidR="00E00E91" w:rsidRPr="008F3556" w:rsidRDefault="00E00E91" w:rsidP="00E00E91">
      <w:pPr>
        <w:jc w:val="both"/>
        <w:rPr>
          <w:rFonts w:asciiTheme="minorHAnsi" w:hAnsiTheme="minorHAnsi" w:cstheme="minorHAnsi"/>
        </w:rPr>
      </w:pPr>
      <w:r w:rsidRPr="008F3556">
        <w:rPr>
          <w:rFonts w:asciiTheme="minorHAnsi" w:hAnsiTheme="minorHAnsi" w:cstheme="minorHAnsi"/>
        </w:rPr>
        <w:t>Representante da SEDUC.</w:t>
      </w:r>
    </w:p>
    <w:p w:rsidR="00E00E91" w:rsidRPr="008F3556" w:rsidRDefault="00E00E91" w:rsidP="00E00E91">
      <w:pPr>
        <w:jc w:val="both"/>
        <w:rPr>
          <w:rFonts w:asciiTheme="minorHAnsi" w:hAnsiTheme="minorHAnsi" w:cstheme="minorHAnsi"/>
          <w:b/>
        </w:rPr>
      </w:pPr>
      <w:r w:rsidRPr="008F3556">
        <w:rPr>
          <w:rFonts w:asciiTheme="minorHAnsi" w:hAnsiTheme="minorHAnsi" w:cstheme="minorHAnsi"/>
          <w:b/>
        </w:rPr>
        <w:t xml:space="preserve">André </w:t>
      </w:r>
      <w:proofErr w:type="spellStart"/>
      <w:r w:rsidRPr="008F3556">
        <w:rPr>
          <w:rFonts w:asciiTheme="minorHAnsi" w:hAnsiTheme="minorHAnsi" w:cstheme="minorHAnsi"/>
          <w:b/>
        </w:rPr>
        <w:t>Stumpf</w:t>
      </w:r>
      <w:proofErr w:type="spellEnd"/>
      <w:r w:rsidRPr="008F3556">
        <w:rPr>
          <w:rFonts w:asciiTheme="minorHAnsi" w:hAnsiTheme="minorHAnsi" w:cstheme="minorHAnsi"/>
          <w:b/>
        </w:rPr>
        <w:t xml:space="preserve"> Jacob Gonçalves</w:t>
      </w:r>
    </w:p>
    <w:p w:rsidR="00E00E91" w:rsidRPr="008F3556" w:rsidRDefault="00E00E91" w:rsidP="00E00E91">
      <w:pPr>
        <w:jc w:val="both"/>
        <w:rPr>
          <w:rFonts w:asciiTheme="minorHAnsi" w:hAnsiTheme="minorHAnsi" w:cstheme="minorHAnsi"/>
        </w:rPr>
      </w:pPr>
      <w:r w:rsidRPr="008F3556">
        <w:rPr>
          <w:rFonts w:asciiTheme="minorHAnsi" w:hAnsiTheme="minorHAnsi" w:cstheme="minorHAnsi"/>
        </w:rPr>
        <w:t>Representante da FECOMÉRCIO</w:t>
      </w:r>
    </w:p>
    <w:p w:rsidR="00E00E91" w:rsidRPr="008F3556" w:rsidRDefault="00E00E91" w:rsidP="00E00E91">
      <w:pPr>
        <w:jc w:val="both"/>
        <w:rPr>
          <w:rFonts w:asciiTheme="minorHAnsi" w:hAnsiTheme="minorHAnsi" w:cstheme="minorHAnsi"/>
          <w:b/>
        </w:rPr>
      </w:pPr>
      <w:proofErr w:type="spellStart"/>
      <w:r w:rsidRPr="008F3556">
        <w:rPr>
          <w:rFonts w:asciiTheme="minorHAnsi" w:hAnsiTheme="minorHAnsi" w:cstheme="minorHAnsi"/>
          <w:b/>
        </w:rPr>
        <w:t>Adelayne</w:t>
      </w:r>
      <w:proofErr w:type="spellEnd"/>
      <w:r w:rsidRPr="008F3556">
        <w:rPr>
          <w:rFonts w:asciiTheme="minorHAnsi" w:hAnsiTheme="minorHAnsi" w:cstheme="minorHAnsi"/>
          <w:b/>
        </w:rPr>
        <w:t xml:space="preserve"> </w:t>
      </w:r>
      <w:proofErr w:type="spellStart"/>
      <w:r w:rsidRPr="008F3556">
        <w:rPr>
          <w:rFonts w:asciiTheme="minorHAnsi" w:hAnsiTheme="minorHAnsi" w:cstheme="minorHAnsi"/>
          <w:b/>
        </w:rPr>
        <w:t>Bazzano</w:t>
      </w:r>
      <w:proofErr w:type="spellEnd"/>
      <w:r w:rsidRPr="008F3556">
        <w:rPr>
          <w:rFonts w:asciiTheme="minorHAnsi" w:hAnsiTheme="minorHAnsi" w:cstheme="minorHAnsi"/>
          <w:b/>
        </w:rPr>
        <w:t xml:space="preserve"> Magalhães</w:t>
      </w:r>
    </w:p>
    <w:p w:rsidR="00E00E91" w:rsidRPr="008F3556" w:rsidRDefault="00E00E91" w:rsidP="00E00E91">
      <w:pPr>
        <w:jc w:val="both"/>
        <w:rPr>
          <w:rFonts w:asciiTheme="minorHAnsi" w:hAnsiTheme="minorHAnsi" w:cstheme="minorHAnsi"/>
        </w:rPr>
      </w:pPr>
      <w:r w:rsidRPr="008F3556">
        <w:rPr>
          <w:rFonts w:asciiTheme="minorHAnsi" w:hAnsiTheme="minorHAnsi" w:cstheme="minorHAnsi"/>
        </w:rPr>
        <w:t xml:space="preserve">Representante da SES </w:t>
      </w:r>
    </w:p>
    <w:p w:rsidR="00E00E91" w:rsidRPr="008F3556" w:rsidRDefault="00E00E91" w:rsidP="00655CAF">
      <w:pPr>
        <w:jc w:val="both"/>
        <w:rPr>
          <w:rFonts w:asciiTheme="minorHAnsi" w:hAnsiTheme="minorHAnsi" w:cstheme="minorHAnsi"/>
          <w:b/>
        </w:rPr>
      </w:pPr>
      <w:r w:rsidRPr="008F3556">
        <w:rPr>
          <w:rFonts w:asciiTheme="minorHAnsi" w:hAnsiTheme="minorHAnsi" w:cstheme="minorHAnsi"/>
          <w:b/>
        </w:rPr>
        <w:t xml:space="preserve">Leonardo Gomes Bressane </w:t>
      </w:r>
    </w:p>
    <w:p w:rsidR="00E00E91" w:rsidRPr="008F3556" w:rsidRDefault="00E00E91" w:rsidP="00655CAF">
      <w:pPr>
        <w:jc w:val="both"/>
        <w:rPr>
          <w:rFonts w:asciiTheme="minorHAnsi" w:hAnsiTheme="minorHAnsi" w:cstheme="minorHAnsi"/>
        </w:rPr>
      </w:pPr>
      <w:r w:rsidRPr="008F3556">
        <w:rPr>
          <w:rFonts w:asciiTheme="minorHAnsi" w:hAnsiTheme="minorHAnsi" w:cstheme="minorHAnsi"/>
        </w:rPr>
        <w:t>Representante da AÇÃO VERDE.</w:t>
      </w:r>
    </w:p>
    <w:p w:rsidR="00E23E85" w:rsidRPr="008F3556" w:rsidRDefault="00521AFD" w:rsidP="00E23E85">
      <w:pPr>
        <w:spacing w:line="276" w:lineRule="auto"/>
        <w:rPr>
          <w:rFonts w:asciiTheme="minorHAnsi" w:hAnsiTheme="minorHAnsi" w:cstheme="minorHAnsi"/>
        </w:rPr>
      </w:pPr>
      <w:r w:rsidRPr="008F3556">
        <w:rPr>
          <w:rFonts w:asciiTheme="minorHAnsi" w:hAnsiTheme="minorHAnsi" w:cstheme="minorHAnsi"/>
        </w:rPr>
        <w:t>Cuiabá, 19</w:t>
      </w:r>
      <w:r w:rsidR="00E61B94" w:rsidRPr="008F3556">
        <w:rPr>
          <w:rFonts w:asciiTheme="minorHAnsi" w:hAnsiTheme="minorHAnsi" w:cstheme="minorHAnsi"/>
        </w:rPr>
        <w:t xml:space="preserve"> de novembro</w:t>
      </w:r>
      <w:r w:rsidR="00E23E85" w:rsidRPr="008F3556">
        <w:rPr>
          <w:rFonts w:asciiTheme="minorHAnsi" w:hAnsiTheme="minorHAnsi" w:cstheme="minorHAnsi"/>
        </w:rPr>
        <w:t xml:space="preserve"> de 2021.</w:t>
      </w:r>
    </w:p>
    <w:p w:rsidR="00521AFD" w:rsidRPr="008F3556" w:rsidRDefault="00521AFD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8F3556" w:rsidRDefault="00521AFD" w:rsidP="00521AFD">
      <w:pPr>
        <w:jc w:val="both"/>
        <w:rPr>
          <w:rFonts w:asciiTheme="minorHAnsi" w:hAnsiTheme="minorHAnsi" w:cstheme="minorHAnsi"/>
          <w:b/>
        </w:rPr>
      </w:pPr>
      <w:r w:rsidRPr="008F3556">
        <w:rPr>
          <w:rFonts w:asciiTheme="minorHAnsi" w:hAnsiTheme="minorHAnsi" w:cstheme="minorHAnsi"/>
          <w:b/>
        </w:rPr>
        <w:t xml:space="preserve">André </w:t>
      </w:r>
      <w:proofErr w:type="spellStart"/>
      <w:r w:rsidRPr="008F3556">
        <w:rPr>
          <w:rFonts w:asciiTheme="minorHAnsi" w:hAnsiTheme="minorHAnsi" w:cstheme="minorHAnsi"/>
          <w:b/>
        </w:rPr>
        <w:t>Stumpf</w:t>
      </w:r>
      <w:proofErr w:type="spellEnd"/>
      <w:r w:rsidRPr="008F3556">
        <w:rPr>
          <w:rFonts w:asciiTheme="minorHAnsi" w:hAnsiTheme="minorHAnsi" w:cstheme="minorHAnsi"/>
          <w:b/>
        </w:rPr>
        <w:t xml:space="preserve"> Jacob Gonçalves</w:t>
      </w:r>
    </w:p>
    <w:p w:rsidR="00805DB0" w:rsidRPr="008F3556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8F3556">
        <w:rPr>
          <w:rFonts w:asciiTheme="minorHAnsi" w:hAnsiTheme="minorHAnsi" w:cstheme="minorHAnsi"/>
          <w:b/>
        </w:rPr>
        <w:t xml:space="preserve">     </w:t>
      </w:r>
      <w:r w:rsidR="00E00E91" w:rsidRPr="008F3556">
        <w:rPr>
          <w:rFonts w:asciiTheme="minorHAnsi" w:hAnsiTheme="minorHAnsi" w:cstheme="minorHAnsi"/>
          <w:b/>
        </w:rPr>
        <w:t>Presidente da 2</w:t>
      </w:r>
      <w:r w:rsidR="00E23E85" w:rsidRPr="008F3556">
        <w:rPr>
          <w:rFonts w:asciiTheme="minorHAnsi" w:hAnsiTheme="minorHAnsi" w:cstheme="minorHAnsi"/>
          <w:b/>
        </w:rPr>
        <w:t>ª J.J.R.</w:t>
      </w:r>
    </w:p>
    <w:sectPr w:rsidR="00805DB0" w:rsidRPr="008F355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07F12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0EE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9F9E-ECA2-4C56-BBD1-9945D844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2021-11-04T18:49:00Z</cp:lastPrinted>
  <dcterms:created xsi:type="dcterms:W3CDTF">2021-11-25T19:47:00Z</dcterms:created>
  <dcterms:modified xsi:type="dcterms:W3CDTF">2021-11-30T17:40:00Z</dcterms:modified>
</cp:coreProperties>
</file>